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13" w:rsidRDefault="00345813">
      <w:pPr>
        <w:pBdr>
          <w:bottom w:val="single" w:sz="12" w:space="1" w:color="auto"/>
        </w:pBdr>
        <w:rPr>
          <w:rFonts w:ascii="Copperplate Gothic Light" w:hAnsi="Copperplate Gothic Light" w:cs="Microsoft Himalaya"/>
          <w:sz w:val="32"/>
          <w:szCs w:val="32"/>
        </w:rPr>
      </w:pPr>
      <w:r>
        <w:rPr>
          <w:rFonts w:ascii="Copperplate Gothic Light" w:hAnsi="Copperplate Gothic Light" w:cs="Microsoft Himalaya"/>
          <w:noProof/>
          <w:sz w:val="32"/>
          <w:szCs w:val="32"/>
          <w:lang w:eastAsia="zh-TW"/>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15035" cy="1266825"/>
            <wp:effectExtent l="0" t="0" r="0" b="9525"/>
            <wp:wrapTight wrapText="bothSides">
              <wp:wrapPolygon edited="0">
                <wp:start x="0" y="0"/>
                <wp:lineTo x="0" y="21438"/>
                <wp:lineTo x="21135" y="21438"/>
                <wp:lineTo x="211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C_sketch_chur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035" cy="1266825"/>
                    </a:xfrm>
                    <a:prstGeom prst="rect">
                      <a:avLst/>
                    </a:prstGeom>
                  </pic:spPr>
                </pic:pic>
              </a:graphicData>
            </a:graphic>
            <wp14:sizeRelH relativeFrom="page">
              <wp14:pctWidth>0</wp14:pctWidth>
            </wp14:sizeRelH>
            <wp14:sizeRelV relativeFrom="page">
              <wp14:pctHeight>0</wp14:pctHeight>
            </wp14:sizeRelV>
          </wp:anchor>
        </w:drawing>
      </w:r>
      <w:r w:rsidR="00051AA1">
        <w:rPr>
          <w:rFonts w:ascii="Copperplate Gothic Light" w:hAnsi="Copperplate Gothic Light" w:cs="Microsoft Himalaya"/>
          <w:sz w:val="32"/>
          <w:szCs w:val="32"/>
        </w:rPr>
        <w:t xml:space="preserve">  </w:t>
      </w:r>
    </w:p>
    <w:p w:rsidR="00B45606" w:rsidRPr="000C7EB5" w:rsidRDefault="000C7EB5" w:rsidP="00345813">
      <w:pPr>
        <w:pBdr>
          <w:bottom w:val="single" w:sz="12" w:space="1" w:color="auto"/>
        </w:pBdr>
        <w:jc w:val="center"/>
        <w:rPr>
          <w:rFonts w:ascii="Aparajita" w:hAnsi="Aparajita" w:cs="Aparajita"/>
        </w:rPr>
      </w:pPr>
      <w:r w:rsidRPr="000C7EB5">
        <w:rPr>
          <w:rFonts w:ascii="Copperplate Gothic Light" w:hAnsi="Copperplate Gothic Light" w:cs="Microsoft Himalaya"/>
          <w:sz w:val="32"/>
          <w:szCs w:val="32"/>
        </w:rPr>
        <w:t>THE ELIJAH KELLOGG CHURCH</w:t>
      </w:r>
      <w:r w:rsidRPr="000C7EB5">
        <w:rPr>
          <w:rFonts w:ascii="Aparajita" w:hAnsi="Aparajita" w:cs="Aparajita"/>
        </w:rPr>
        <w:t xml:space="preserve">    CONGREGATIONAL</w:t>
      </w:r>
    </w:p>
    <w:p w:rsidR="000054A8" w:rsidRDefault="000C7EB5" w:rsidP="00F65098">
      <w:pPr>
        <w:ind w:left="-360"/>
        <w:jc w:val="center"/>
        <w:rPr>
          <w:rFonts w:ascii="Aparajita" w:hAnsi="Aparajita" w:cs="Aparajita"/>
          <w:sz w:val="24"/>
          <w:szCs w:val="24"/>
        </w:rPr>
      </w:pPr>
      <w:r w:rsidRPr="00643BC6">
        <w:rPr>
          <w:rFonts w:ascii="Aparajita" w:hAnsi="Aparajita" w:cs="Aparajita"/>
        </w:rPr>
        <w:t xml:space="preserve">917 Harpswell Neck Road       Harpswell, Maine   04079     207-833-6026 </w:t>
      </w:r>
      <w:r w:rsidR="00643BC6">
        <w:rPr>
          <w:rFonts w:ascii="Aparajita" w:hAnsi="Aparajita" w:cs="Aparajita"/>
        </w:rPr>
        <w:t xml:space="preserve">  </w:t>
      </w:r>
      <w:r w:rsidRPr="00643BC6">
        <w:rPr>
          <w:rFonts w:ascii="Aparajita" w:hAnsi="Aparajita" w:cs="Aparajita"/>
        </w:rPr>
        <w:t xml:space="preserve">   </w:t>
      </w:r>
      <w:r w:rsidR="00277B90">
        <w:rPr>
          <w:rFonts w:ascii="Aparajita" w:hAnsi="Aparajita" w:cs="Aparajita"/>
        </w:rPr>
        <w:t>www.elijahkellogchurch.org</w:t>
      </w:r>
      <w:r w:rsidRPr="00643BC6">
        <w:rPr>
          <w:rFonts w:ascii="Aparajita" w:hAnsi="Aparajita" w:cs="Aparajita"/>
        </w:rPr>
        <w:t xml:space="preserve"> </w:t>
      </w:r>
      <w:r w:rsidR="00345813">
        <w:rPr>
          <w:rFonts w:ascii="Aparajita" w:hAnsi="Aparajita" w:cs="Aparajita"/>
        </w:rPr>
        <w:t xml:space="preserve">                                   </w:t>
      </w:r>
      <w:r w:rsidRPr="00C419D8">
        <w:rPr>
          <w:rFonts w:ascii="Aparajita" w:hAnsi="Aparajita" w:cs="Aparajita"/>
          <w:sz w:val="24"/>
          <w:szCs w:val="24"/>
        </w:rPr>
        <w:t>Rev. John Carson, Minister</w:t>
      </w:r>
    </w:p>
    <w:p w:rsidR="000054A8" w:rsidRDefault="000054A8" w:rsidP="00F65098">
      <w:pPr>
        <w:ind w:left="-360"/>
        <w:jc w:val="center"/>
        <w:rPr>
          <w:rFonts w:ascii="Aparajita" w:hAnsi="Aparajita" w:cs="Aparajita"/>
          <w:b/>
          <w:sz w:val="32"/>
          <w:szCs w:val="32"/>
          <w:u w:val="single"/>
        </w:rPr>
      </w:pPr>
      <w:r w:rsidRPr="000054A8">
        <w:rPr>
          <w:rFonts w:ascii="Aparajita" w:hAnsi="Aparajita" w:cs="Aparajita"/>
          <w:b/>
          <w:sz w:val="32"/>
          <w:szCs w:val="32"/>
          <w:u w:val="single"/>
        </w:rPr>
        <w:t>Weddings at Elijah Kellogg Church</w:t>
      </w:r>
    </w:p>
    <w:p w:rsidR="000054A8" w:rsidRPr="000054A8" w:rsidRDefault="000054A8" w:rsidP="00F65098">
      <w:pPr>
        <w:ind w:left="-360"/>
        <w:jc w:val="center"/>
        <w:rPr>
          <w:rFonts w:ascii="Aparajita" w:hAnsi="Aparajita" w:cs="Aparajita"/>
          <w:b/>
          <w:sz w:val="16"/>
          <w:szCs w:val="16"/>
          <w:u w:val="single"/>
        </w:rPr>
      </w:pPr>
    </w:p>
    <w:p w:rsidR="000054A8" w:rsidRDefault="000054A8" w:rsidP="005F28B5">
      <w:pPr>
        <w:ind w:left="90"/>
        <w:rPr>
          <w:rFonts w:cs="Aparajita"/>
        </w:rPr>
      </w:pPr>
      <w:r>
        <w:rPr>
          <w:rFonts w:cs="Aparajita"/>
        </w:rPr>
        <w:t>We welcome you to The Elijah</w:t>
      </w:r>
      <w:r w:rsidR="00F77D13">
        <w:rPr>
          <w:rFonts w:cs="Aparajita"/>
        </w:rPr>
        <w:t xml:space="preserve"> Kellogg Church</w:t>
      </w:r>
      <w:r w:rsidR="002939E5">
        <w:rPr>
          <w:rFonts w:cs="Aparajita"/>
        </w:rPr>
        <w:t xml:space="preserve"> </w:t>
      </w:r>
      <w:r>
        <w:rPr>
          <w:rFonts w:cs="Aparajita"/>
        </w:rPr>
        <w:t>as you consider your wedding plans. If you would like to be married at</w:t>
      </w:r>
      <w:r w:rsidR="00331227">
        <w:rPr>
          <w:rFonts w:cs="Aparajita"/>
        </w:rPr>
        <w:t xml:space="preserve"> the Kellogg Church, please contact </w:t>
      </w:r>
      <w:r w:rsidR="002939E5">
        <w:rPr>
          <w:rFonts w:cs="Aparajita"/>
        </w:rPr>
        <w:t>our Administrative Assistant</w:t>
      </w:r>
      <w:r>
        <w:rPr>
          <w:rFonts w:cs="Aparajita"/>
        </w:rPr>
        <w:t xml:space="preserve"> at </w:t>
      </w:r>
      <w:r w:rsidR="005F28B5">
        <w:rPr>
          <w:rFonts w:cs="Aparajita"/>
        </w:rPr>
        <w:t>(207) 833-6026 or email</w:t>
      </w:r>
      <w:r w:rsidR="00331227">
        <w:rPr>
          <w:rFonts w:cs="Aparajita"/>
        </w:rPr>
        <w:t xml:space="preserve"> at </w:t>
      </w:r>
      <w:hyperlink r:id="rId7" w:history="1">
        <w:r w:rsidR="005F28B5" w:rsidRPr="00927974">
          <w:rPr>
            <w:rStyle w:val="Hyperlink"/>
            <w:rFonts w:cs="Aparajita"/>
          </w:rPr>
          <w:t>adminsassist@elijahkelloggchurch.org</w:t>
        </w:r>
      </w:hyperlink>
      <w:r w:rsidR="002939E5">
        <w:rPr>
          <w:rFonts w:cs="Aparajita"/>
        </w:rPr>
        <w:t xml:space="preserve">, </w:t>
      </w:r>
      <w:r>
        <w:rPr>
          <w:rFonts w:cs="Aparajita"/>
        </w:rPr>
        <w:t>to determine whether or not t</w:t>
      </w:r>
      <w:r w:rsidR="002939E5">
        <w:rPr>
          <w:rFonts w:cs="Aparajita"/>
        </w:rPr>
        <w:t>he date you desire is available.</w:t>
      </w:r>
    </w:p>
    <w:p w:rsidR="002939E5" w:rsidRDefault="002939E5" w:rsidP="002939E5">
      <w:pPr>
        <w:ind w:left="90"/>
        <w:jc w:val="center"/>
        <w:rPr>
          <w:rFonts w:cs="Aparajita"/>
          <w:b/>
        </w:rPr>
      </w:pPr>
      <w:r w:rsidRPr="002939E5">
        <w:rPr>
          <w:rFonts w:cs="Aparajita"/>
          <w:b/>
        </w:rPr>
        <w:t xml:space="preserve">Our </w:t>
      </w:r>
      <w:r>
        <w:rPr>
          <w:rFonts w:cs="Aparajita"/>
          <w:b/>
        </w:rPr>
        <w:t xml:space="preserve">Open and </w:t>
      </w:r>
      <w:r w:rsidR="00331227">
        <w:rPr>
          <w:rFonts w:cs="Aparajita"/>
          <w:b/>
        </w:rPr>
        <w:t>Affi</w:t>
      </w:r>
      <w:r w:rsidR="00F86488">
        <w:rPr>
          <w:rFonts w:cs="Aparajita"/>
          <w:b/>
        </w:rPr>
        <w:t>rmi</w:t>
      </w:r>
      <w:r w:rsidR="00331227">
        <w:rPr>
          <w:rFonts w:cs="Aparajita"/>
          <w:b/>
        </w:rPr>
        <w:t>ng</w:t>
      </w:r>
      <w:r w:rsidRPr="002939E5">
        <w:rPr>
          <w:rFonts w:cs="Aparajita"/>
          <w:b/>
        </w:rPr>
        <w:t xml:space="preserve"> Statement</w:t>
      </w:r>
    </w:p>
    <w:p w:rsidR="002939E5" w:rsidRDefault="002939E5" w:rsidP="002939E5">
      <w:pPr>
        <w:ind w:left="90"/>
        <w:rPr>
          <w:rFonts w:cs="Aparajita"/>
        </w:rPr>
      </w:pPr>
      <w:r>
        <w:rPr>
          <w:rFonts w:cs="Aparajita"/>
        </w:rPr>
        <w:t xml:space="preserve">The Elijah Kellogg Church, Congregational of Harpswell, Maine believes the following statement represents our commitment and desire to </w:t>
      </w:r>
      <w:r w:rsidR="00BA3AC4">
        <w:rPr>
          <w:rFonts w:cs="Aparajita"/>
        </w:rPr>
        <w:t>reach</w:t>
      </w:r>
      <w:r>
        <w:rPr>
          <w:rFonts w:cs="Aparajita"/>
        </w:rPr>
        <w:t xml:space="preserve"> out and welcome those in need and searching for God’s love:</w:t>
      </w:r>
    </w:p>
    <w:p w:rsidR="002939E5" w:rsidRPr="002939E5" w:rsidRDefault="002939E5" w:rsidP="002939E5">
      <w:pPr>
        <w:ind w:left="90"/>
        <w:rPr>
          <w:rFonts w:cs="Aparajita"/>
        </w:rPr>
      </w:pPr>
      <w:r>
        <w:rPr>
          <w:rFonts w:cs="Aparajita"/>
        </w:rPr>
        <w:t xml:space="preserve">We </w:t>
      </w:r>
      <w:r w:rsidR="00BA3AC4">
        <w:rPr>
          <w:rFonts w:cs="Aparajita"/>
        </w:rPr>
        <w:t>believe</w:t>
      </w:r>
      <w:r>
        <w:rPr>
          <w:rFonts w:cs="Aparajita"/>
        </w:rPr>
        <w:t xml:space="preserve"> we are all created in God’</w:t>
      </w:r>
      <w:r w:rsidR="00BA3AC4">
        <w:rPr>
          <w:rFonts w:cs="Aparajita"/>
        </w:rPr>
        <w:t>s image, female and male,</w:t>
      </w:r>
      <w:r>
        <w:rPr>
          <w:rFonts w:cs="Aparajita"/>
        </w:rPr>
        <w:t xml:space="preserve"> and we are called to love our neighbors as Jesus loves us. We </w:t>
      </w:r>
      <w:r w:rsidR="00BA3AC4">
        <w:rPr>
          <w:rFonts w:cs="Aparajita"/>
        </w:rPr>
        <w:t>believe</w:t>
      </w:r>
      <w:r>
        <w:rPr>
          <w:rFonts w:cs="Aparajita"/>
        </w:rPr>
        <w:t xml:space="preserve"> we are </w:t>
      </w:r>
      <w:r w:rsidR="00BA3AC4">
        <w:rPr>
          <w:rFonts w:cs="Aparajita"/>
        </w:rPr>
        <w:t>many</w:t>
      </w:r>
      <w:r>
        <w:rPr>
          <w:rFonts w:cs="Aparajita"/>
        </w:rPr>
        <w:t xml:space="preserve"> members, but one body in Christ, and called to unite all people in God’s love. We welcome and affirm all people. We invite those who are seeking God’s presence in their lives to join us in our common journey. Our faith community seeks to unite persons of all ages, races, genders, nationalities, ethnicities, sexual </w:t>
      </w:r>
      <w:r w:rsidR="00BA3AC4">
        <w:rPr>
          <w:rFonts w:cs="Aparajita"/>
        </w:rPr>
        <w:t>orientations</w:t>
      </w:r>
      <w:r>
        <w:rPr>
          <w:rFonts w:cs="Aparajita"/>
        </w:rPr>
        <w:t xml:space="preserve"> and theological backgrounds. Together in our diversity, and empowered and directed by the Holy Spirit, we strive </w:t>
      </w:r>
      <w:r w:rsidR="00331227">
        <w:rPr>
          <w:rFonts w:cs="Aparajita"/>
        </w:rPr>
        <w:t>“</w:t>
      </w:r>
      <w:r>
        <w:rPr>
          <w:rFonts w:cs="Aparajita"/>
        </w:rPr>
        <w:t xml:space="preserve">to do justice, love </w:t>
      </w:r>
      <w:r w:rsidR="00BA3AC4">
        <w:rPr>
          <w:rFonts w:cs="Aparajita"/>
        </w:rPr>
        <w:t>kindness</w:t>
      </w:r>
      <w:r>
        <w:rPr>
          <w:rFonts w:cs="Aparajita"/>
        </w:rPr>
        <w:t xml:space="preserve"> and walk </w:t>
      </w:r>
      <w:r w:rsidR="00BA3AC4">
        <w:rPr>
          <w:rFonts w:cs="Aparajita"/>
        </w:rPr>
        <w:t>humbly with our God</w:t>
      </w:r>
      <w:r w:rsidR="00331227">
        <w:rPr>
          <w:rFonts w:cs="Aparajita"/>
        </w:rPr>
        <w:t>” (</w:t>
      </w:r>
      <w:r w:rsidR="00331227" w:rsidRPr="00331227">
        <w:rPr>
          <w:rFonts w:cs="Aparajita"/>
          <w:i/>
        </w:rPr>
        <w:t>Micah6:8)</w:t>
      </w:r>
    </w:p>
    <w:p w:rsidR="000054A8" w:rsidRPr="000054A8" w:rsidRDefault="00EF6F9D" w:rsidP="000054A8">
      <w:pPr>
        <w:ind w:left="90"/>
        <w:jc w:val="center"/>
        <w:rPr>
          <w:rFonts w:cs="Aparajita"/>
          <w:b/>
        </w:rPr>
      </w:pPr>
      <w:r>
        <w:rPr>
          <w:rFonts w:cs="Aparajita"/>
          <w:b/>
        </w:rPr>
        <w:t xml:space="preserve">Pastor:  </w:t>
      </w:r>
      <w:r w:rsidR="000054A8" w:rsidRPr="000054A8">
        <w:rPr>
          <w:rFonts w:cs="Aparajita"/>
          <w:b/>
        </w:rPr>
        <w:t xml:space="preserve">Rev. John </w:t>
      </w:r>
      <w:r>
        <w:rPr>
          <w:rFonts w:cs="Aparajita"/>
          <w:b/>
        </w:rPr>
        <w:t xml:space="preserve">D. </w:t>
      </w:r>
      <w:r w:rsidR="000054A8" w:rsidRPr="000054A8">
        <w:rPr>
          <w:rFonts w:cs="Aparajita"/>
          <w:b/>
        </w:rPr>
        <w:t>Carson</w:t>
      </w:r>
    </w:p>
    <w:p w:rsidR="002939E5" w:rsidRDefault="00331227" w:rsidP="000054A8">
      <w:pPr>
        <w:ind w:left="90"/>
        <w:rPr>
          <w:rFonts w:cs="Aparajita"/>
        </w:rPr>
      </w:pPr>
      <w:r>
        <w:rPr>
          <w:rFonts w:cs="Aparajita"/>
        </w:rPr>
        <w:t>After you have confirmed the date of your wedding</w:t>
      </w:r>
      <w:r w:rsidR="000054A8">
        <w:rPr>
          <w:rFonts w:cs="Aparajita"/>
        </w:rPr>
        <w:t>, the Past</w:t>
      </w:r>
      <w:r>
        <w:rPr>
          <w:rFonts w:cs="Aparajita"/>
        </w:rPr>
        <w:t xml:space="preserve">or </w:t>
      </w:r>
      <w:r w:rsidR="000054A8">
        <w:rPr>
          <w:rFonts w:cs="Aparajita"/>
        </w:rPr>
        <w:t>will contact you for an initial conversation. An appointment ti</w:t>
      </w:r>
      <w:r w:rsidR="002939E5">
        <w:rPr>
          <w:rFonts w:cs="Aparajita"/>
        </w:rPr>
        <w:t>me will be set up for you</w:t>
      </w:r>
      <w:r w:rsidR="000054A8">
        <w:rPr>
          <w:rFonts w:cs="Aparajita"/>
        </w:rPr>
        <w:t xml:space="preserve"> to meet </w:t>
      </w:r>
      <w:r w:rsidR="002939E5">
        <w:rPr>
          <w:rFonts w:cs="Aparajita"/>
        </w:rPr>
        <w:t>and</w:t>
      </w:r>
      <w:r w:rsidR="000054A8">
        <w:rPr>
          <w:rFonts w:cs="Aparajita"/>
        </w:rPr>
        <w:t xml:space="preserve"> discuss </w:t>
      </w:r>
      <w:r w:rsidR="002939E5">
        <w:rPr>
          <w:rFonts w:cs="Aparajita"/>
        </w:rPr>
        <w:t>your hopes</w:t>
      </w:r>
      <w:r w:rsidR="000054A8">
        <w:rPr>
          <w:rFonts w:cs="Aparajita"/>
        </w:rPr>
        <w:t xml:space="preserve">. At the first meeting, </w:t>
      </w:r>
      <w:r w:rsidR="002939E5">
        <w:rPr>
          <w:rFonts w:cs="Aparajita"/>
        </w:rPr>
        <w:t xml:space="preserve">you and the pastor can arrange for subsequent </w:t>
      </w:r>
      <w:r w:rsidR="000054A8">
        <w:rPr>
          <w:rFonts w:cs="Aparajita"/>
        </w:rPr>
        <w:t>meetings for premarital counseling and preparation.</w:t>
      </w:r>
      <w:r>
        <w:rPr>
          <w:rFonts w:cs="Aparajita"/>
        </w:rPr>
        <w:t xml:space="preserve"> </w:t>
      </w:r>
      <w:r w:rsidR="002939E5">
        <w:rPr>
          <w:rFonts w:cs="Aparajita"/>
        </w:rPr>
        <w:t>(</w:t>
      </w:r>
      <w:r w:rsidR="00991239">
        <w:rPr>
          <w:rFonts w:cs="Aparajita"/>
        </w:rPr>
        <w:t>If outside counseling has</w:t>
      </w:r>
      <w:r w:rsidR="002939E5">
        <w:rPr>
          <w:rFonts w:cs="Aparajita"/>
        </w:rPr>
        <w:t xml:space="preserve"> already</w:t>
      </w:r>
      <w:r w:rsidR="00991239">
        <w:rPr>
          <w:rFonts w:cs="Aparajita"/>
        </w:rPr>
        <w:t xml:space="preserve"> taken place, a record of that </w:t>
      </w:r>
      <w:r w:rsidR="002939E5">
        <w:rPr>
          <w:rFonts w:cs="Aparajita"/>
        </w:rPr>
        <w:t xml:space="preserve">experience </w:t>
      </w:r>
      <w:r w:rsidR="00991239">
        <w:rPr>
          <w:rFonts w:cs="Aparajita"/>
        </w:rPr>
        <w:t>must b</w:t>
      </w:r>
      <w:r w:rsidR="002939E5">
        <w:rPr>
          <w:rFonts w:cs="Aparajita"/>
        </w:rPr>
        <w:t>e provided to Rev. Carson)</w:t>
      </w:r>
      <w:r w:rsidR="00991239">
        <w:rPr>
          <w:rFonts w:cs="Aparajita"/>
        </w:rPr>
        <w:t xml:space="preserve">. </w:t>
      </w:r>
    </w:p>
    <w:p w:rsidR="000054A8" w:rsidRDefault="00991239" w:rsidP="000054A8">
      <w:pPr>
        <w:ind w:left="90"/>
      </w:pPr>
      <w:r>
        <w:t>Elijah Kellogg Church expects its Pastor to be present and pa</w:t>
      </w:r>
      <w:r w:rsidR="002939E5">
        <w:t xml:space="preserve">rticipate in all weddings </w:t>
      </w:r>
      <w:r>
        <w:t xml:space="preserve">held at the church. Other clergy may participate and officiate </w:t>
      </w:r>
      <w:r w:rsidR="002939E5">
        <w:t>in marriage services as</w:t>
      </w:r>
      <w:r>
        <w:t xml:space="preserve"> agreed upon in advance. </w:t>
      </w:r>
      <w:r w:rsidR="009F7DDC">
        <w:t xml:space="preserve">For couples who are not members of </w:t>
      </w:r>
      <w:r w:rsidR="00EF6F9D">
        <w:t>Elijah Kellogg Church, the P</w:t>
      </w:r>
      <w:r w:rsidR="00331227">
        <w:t>astor’s</w:t>
      </w:r>
      <w:r w:rsidR="009F7DDC">
        <w:t xml:space="preserve"> honorarium is $300. </w:t>
      </w:r>
      <w:r w:rsidR="002939E5">
        <w:t>Member’s honorarium is $200.</w:t>
      </w:r>
    </w:p>
    <w:p w:rsidR="009F7DDC" w:rsidRPr="009F7DDC" w:rsidRDefault="009F7DDC" w:rsidP="009F7DDC">
      <w:pPr>
        <w:ind w:left="90"/>
        <w:jc w:val="center"/>
        <w:rPr>
          <w:b/>
        </w:rPr>
      </w:pPr>
      <w:r w:rsidRPr="009F7DDC">
        <w:rPr>
          <w:b/>
        </w:rPr>
        <w:t>Music</w:t>
      </w:r>
    </w:p>
    <w:p w:rsidR="009F7DDC" w:rsidRDefault="002939E5" w:rsidP="009F7DDC">
      <w:pPr>
        <w:ind w:left="90"/>
        <w:rPr>
          <w:rFonts w:cs="Aparajita"/>
        </w:rPr>
      </w:pPr>
      <w:r>
        <w:rPr>
          <w:rFonts w:cs="Aparajita"/>
        </w:rPr>
        <w:t>We understand marriage as a service of worship. Our</w:t>
      </w:r>
      <w:r w:rsidR="009F7DDC">
        <w:rPr>
          <w:rFonts w:cs="Aparajita"/>
        </w:rPr>
        <w:t xml:space="preserve"> goal is to insure th</w:t>
      </w:r>
      <w:r w:rsidR="00DC527E">
        <w:rPr>
          <w:rFonts w:cs="Aparajita"/>
        </w:rPr>
        <w:t>e selection of music is appropriate</w:t>
      </w:r>
      <w:r w:rsidR="009F7DDC">
        <w:rPr>
          <w:rFonts w:cs="Aparajita"/>
        </w:rPr>
        <w:t xml:space="preserve"> for the wors</w:t>
      </w:r>
      <w:r>
        <w:rPr>
          <w:rFonts w:cs="Aparajita"/>
        </w:rPr>
        <w:t>hip of God, whether it be</w:t>
      </w:r>
      <w:r w:rsidR="009F7DDC">
        <w:rPr>
          <w:rFonts w:cs="Aparajita"/>
        </w:rPr>
        <w:t xml:space="preserve"> vocal or instrumental. </w:t>
      </w:r>
    </w:p>
    <w:p w:rsidR="00D2319F" w:rsidRDefault="009F7DDC" w:rsidP="009F7DDC">
      <w:pPr>
        <w:ind w:left="90"/>
        <w:rPr>
          <w:rFonts w:cs="Aparajita"/>
        </w:rPr>
      </w:pPr>
      <w:r>
        <w:rPr>
          <w:rFonts w:cs="Aparajita"/>
        </w:rPr>
        <w:t>Elijah Kello</w:t>
      </w:r>
      <w:r w:rsidR="002939E5">
        <w:rPr>
          <w:rFonts w:cs="Aparajita"/>
        </w:rPr>
        <w:t>gg Church has</w:t>
      </w:r>
      <w:r w:rsidR="00EF6F9D">
        <w:rPr>
          <w:rFonts w:cs="Aparajita"/>
        </w:rPr>
        <w:t xml:space="preserve"> a number of accomplished </w:t>
      </w:r>
      <w:r w:rsidR="002939E5">
        <w:rPr>
          <w:rFonts w:cs="Aparajita"/>
        </w:rPr>
        <w:t>accompanists</w:t>
      </w:r>
      <w:r w:rsidR="00EF6F9D">
        <w:rPr>
          <w:rFonts w:cs="Aparajita"/>
        </w:rPr>
        <w:t xml:space="preserve"> and instrumentalists who are available for weddings</w:t>
      </w:r>
      <w:r>
        <w:rPr>
          <w:rFonts w:cs="Aparajita"/>
        </w:rPr>
        <w:t xml:space="preserve">. </w:t>
      </w:r>
      <w:r w:rsidR="00EF6F9D">
        <w:rPr>
          <w:rFonts w:cs="Aparajita"/>
        </w:rPr>
        <w:t xml:space="preserve"> We will be</w:t>
      </w:r>
      <w:r w:rsidR="002939E5">
        <w:rPr>
          <w:rFonts w:cs="Aparajita"/>
        </w:rPr>
        <w:t xml:space="preserve"> happy to assist you in contacting</w:t>
      </w:r>
      <w:r w:rsidR="0090513D">
        <w:rPr>
          <w:rFonts w:cs="Aparajita"/>
        </w:rPr>
        <w:t xml:space="preserve"> these musicians. </w:t>
      </w:r>
      <w:r w:rsidR="002939E5">
        <w:rPr>
          <w:rFonts w:cs="Aparajita"/>
        </w:rPr>
        <w:t>Honorariums will vary but include a</w:t>
      </w:r>
      <w:r>
        <w:rPr>
          <w:rFonts w:cs="Aparajita"/>
        </w:rPr>
        <w:t xml:space="preserve"> meeting with the couple to arrange and select music, attendance at the rehearsa</w:t>
      </w:r>
      <w:r w:rsidR="002939E5">
        <w:rPr>
          <w:rFonts w:cs="Aparajita"/>
        </w:rPr>
        <w:t>l and</w:t>
      </w:r>
      <w:r>
        <w:rPr>
          <w:rFonts w:cs="Aparajita"/>
        </w:rPr>
        <w:t xml:space="preserve"> the </w:t>
      </w:r>
      <w:r w:rsidR="002939E5">
        <w:rPr>
          <w:rFonts w:cs="Aparajita"/>
        </w:rPr>
        <w:t>ceremony itself. A</w:t>
      </w:r>
      <w:r>
        <w:rPr>
          <w:rFonts w:cs="Aparajita"/>
        </w:rPr>
        <w:t xml:space="preserve">n additional honorarium </w:t>
      </w:r>
      <w:r w:rsidR="002939E5">
        <w:rPr>
          <w:rFonts w:cs="Aparajita"/>
        </w:rPr>
        <w:t xml:space="preserve">will be </w:t>
      </w:r>
      <w:r>
        <w:rPr>
          <w:rFonts w:cs="Aparajita"/>
        </w:rPr>
        <w:t xml:space="preserve">added if the couple desires </w:t>
      </w:r>
      <w:r w:rsidR="002939E5">
        <w:rPr>
          <w:rFonts w:cs="Aparajita"/>
        </w:rPr>
        <w:t>the services of other musicians or</w:t>
      </w:r>
      <w:r>
        <w:rPr>
          <w:rFonts w:cs="Aparajita"/>
        </w:rPr>
        <w:t xml:space="preserve"> if the music desired is extremely elaborate. </w:t>
      </w:r>
      <w:r w:rsidR="00D2319F">
        <w:rPr>
          <w:rFonts w:cs="Aparajita"/>
        </w:rPr>
        <w:t xml:space="preserve">All fees are payable to the musician(s) directly. </w:t>
      </w:r>
    </w:p>
    <w:p w:rsidR="00BA3AC4" w:rsidRDefault="00BA3AC4" w:rsidP="00F828A4">
      <w:pPr>
        <w:ind w:left="90"/>
        <w:jc w:val="center"/>
        <w:rPr>
          <w:rFonts w:cs="Aparajita"/>
          <w:b/>
        </w:rPr>
      </w:pPr>
    </w:p>
    <w:p w:rsidR="00F828A4" w:rsidRDefault="00F828A4" w:rsidP="00F828A4">
      <w:pPr>
        <w:ind w:left="90"/>
        <w:jc w:val="center"/>
        <w:rPr>
          <w:rFonts w:cs="Aparajita"/>
          <w:b/>
        </w:rPr>
      </w:pPr>
      <w:r w:rsidRPr="00F828A4">
        <w:rPr>
          <w:rFonts w:cs="Aparajita"/>
          <w:b/>
        </w:rPr>
        <w:lastRenderedPageBreak/>
        <w:t>Use of Facilities</w:t>
      </w:r>
      <w:r w:rsidR="00991239">
        <w:rPr>
          <w:rFonts w:cs="Aparajita"/>
          <w:b/>
        </w:rPr>
        <w:t>/Fees</w:t>
      </w:r>
    </w:p>
    <w:p w:rsidR="00F828A4" w:rsidRPr="00F946B1" w:rsidRDefault="00F946B1" w:rsidP="00F828A4">
      <w:pPr>
        <w:ind w:left="90"/>
        <w:rPr>
          <w:rFonts w:cs="Aparajita"/>
        </w:rPr>
      </w:pPr>
      <w:r w:rsidRPr="00F946B1">
        <w:rPr>
          <w:rFonts w:cs="Aparajita"/>
        </w:rPr>
        <w:t xml:space="preserve">As you prepare </w:t>
      </w:r>
      <w:r w:rsidR="00A2389B">
        <w:rPr>
          <w:rFonts w:cs="Aparajita"/>
        </w:rPr>
        <w:t xml:space="preserve">for </w:t>
      </w:r>
      <w:r w:rsidRPr="00F946B1">
        <w:rPr>
          <w:rFonts w:cs="Aparajita"/>
        </w:rPr>
        <w:t xml:space="preserve">your ceremony, </w:t>
      </w:r>
      <w:r w:rsidR="002939E5">
        <w:rPr>
          <w:rFonts w:cs="Aparajita"/>
        </w:rPr>
        <w:t>please</w:t>
      </w:r>
      <w:r w:rsidRPr="00F946B1">
        <w:rPr>
          <w:rFonts w:cs="Aparajita"/>
        </w:rPr>
        <w:t xml:space="preserve"> revie</w:t>
      </w:r>
      <w:r w:rsidR="002939E5">
        <w:rPr>
          <w:rFonts w:cs="Aparajita"/>
        </w:rPr>
        <w:t>w this information with your wed</w:t>
      </w:r>
      <w:r w:rsidRPr="00F946B1">
        <w:rPr>
          <w:rFonts w:cs="Aparajita"/>
        </w:rPr>
        <w:t>ding party, photogr</w:t>
      </w:r>
      <w:r w:rsidR="00A2389B">
        <w:rPr>
          <w:rFonts w:cs="Aparajita"/>
        </w:rPr>
        <w:t>apher and florist. Reserving our</w:t>
      </w:r>
      <w:r w:rsidRPr="00F946B1">
        <w:rPr>
          <w:rFonts w:cs="Aparajita"/>
        </w:rPr>
        <w:t xml:space="preserve"> church for a wedding entitles you to use of the Sanctuary for specified periods of time. These are:</w:t>
      </w:r>
    </w:p>
    <w:p w:rsidR="00F946B1" w:rsidRPr="00F946B1" w:rsidRDefault="00A2389B" w:rsidP="00F828A4">
      <w:pPr>
        <w:ind w:left="90"/>
        <w:rPr>
          <w:rFonts w:cs="Aparajita"/>
        </w:rPr>
      </w:pPr>
      <w:r>
        <w:rPr>
          <w:rFonts w:cs="Aparajita"/>
          <w:b/>
        </w:rPr>
        <w:t>The R</w:t>
      </w:r>
      <w:r w:rsidR="00F946B1" w:rsidRPr="00F946B1">
        <w:rPr>
          <w:rFonts w:cs="Aparajita"/>
          <w:b/>
        </w:rPr>
        <w:t>ehearsal</w:t>
      </w:r>
      <w:r w:rsidR="00F946B1">
        <w:rPr>
          <w:rFonts w:cs="Aparajita"/>
        </w:rPr>
        <w:t xml:space="preserve"> - Building use up to one hour.   NOTE: If you wish to decorate the church following the rehearsal, please note additional time is reques</w:t>
      </w:r>
      <w:r>
        <w:rPr>
          <w:rFonts w:cs="Aparajita"/>
        </w:rPr>
        <w:t>ted after the rehearsal on the Building U</w:t>
      </w:r>
      <w:r w:rsidR="00F946B1">
        <w:rPr>
          <w:rFonts w:cs="Aparajita"/>
        </w:rPr>
        <w:t>se form.</w:t>
      </w:r>
    </w:p>
    <w:p w:rsidR="00F946B1" w:rsidRDefault="00A2389B" w:rsidP="00F828A4">
      <w:pPr>
        <w:ind w:left="90"/>
        <w:rPr>
          <w:rFonts w:cs="Aparajita"/>
        </w:rPr>
      </w:pPr>
      <w:r>
        <w:rPr>
          <w:rFonts w:cs="Aparajita"/>
          <w:b/>
        </w:rPr>
        <w:t>The Wedding C</w:t>
      </w:r>
      <w:r w:rsidR="00F946B1">
        <w:rPr>
          <w:rFonts w:cs="Aparajita"/>
          <w:b/>
        </w:rPr>
        <w:t xml:space="preserve">eremony - </w:t>
      </w:r>
      <w:r w:rsidR="00F946B1">
        <w:rPr>
          <w:rFonts w:cs="Aparajita"/>
        </w:rPr>
        <w:t>Building use up to three hours. Ninety (90) minutes before the start of ceremony and Ninety (90) minutes following the ceremony are allowed for. For example, if your wedding is scheduled for 1:00pm in the afternoon, the Sanctuary is ‘yours’ that day from 11:30am until 2:30pm. This permits ample time for photos either before or after the ceremony</w:t>
      </w:r>
      <w:r w:rsidR="00BA3AC4">
        <w:rPr>
          <w:rFonts w:cs="Aparajita"/>
        </w:rPr>
        <w:t>,</w:t>
      </w:r>
      <w:r w:rsidR="00F946B1">
        <w:rPr>
          <w:rFonts w:cs="Aparajita"/>
        </w:rPr>
        <w:t xml:space="preserve"> and ensures you and other cou</w:t>
      </w:r>
      <w:r w:rsidR="00917881">
        <w:rPr>
          <w:rFonts w:cs="Aparajita"/>
        </w:rPr>
        <w:t xml:space="preserve">ples scheduled for the same </w:t>
      </w:r>
      <w:r w:rsidR="00DC527E">
        <w:rPr>
          <w:rFonts w:cs="Aparajita"/>
        </w:rPr>
        <w:t xml:space="preserve">date </w:t>
      </w:r>
      <w:r w:rsidR="00917881">
        <w:rPr>
          <w:rFonts w:cs="Aparajita"/>
        </w:rPr>
        <w:t>will not intrude on each other.</w:t>
      </w:r>
    </w:p>
    <w:p w:rsidR="00F946B1" w:rsidRPr="00991239" w:rsidRDefault="00F946B1" w:rsidP="00F828A4">
      <w:pPr>
        <w:ind w:left="90"/>
        <w:rPr>
          <w:rFonts w:cs="Aparajita"/>
        </w:rPr>
      </w:pPr>
      <w:r w:rsidRPr="00991239">
        <w:rPr>
          <w:rFonts w:cs="Aparajita"/>
        </w:rPr>
        <w:t>You will also have access to restrooms, including one that is wheelchair accessible</w:t>
      </w:r>
      <w:r w:rsidR="00191EC9">
        <w:rPr>
          <w:rFonts w:cs="Aparajita"/>
        </w:rPr>
        <w:t>,</w:t>
      </w:r>
      <w:r w:rsidRPr="00991239">
        <w:rPr>
          <w:rFonts w:cs="Aparajita"/>
        </w:rPr>
        <w:t xml:space="preserve"> and to our Parlor or waiting area for your wedding party. </w:t>
      </w:r>
    </w:p>
    <w:p w:rsidR="00991239" w:rsidRDefault="00991239" w:rsidP="00F828A4">
      <w:pPr>
        <w:ind w:left="90"/>
        <w:rPr>
          <w:rFonts w:cs="Aparajita"/>
        </w:rPr>
      </w:pPr>
      <w:r>
        <w:rPr>
          <w:rFonts w:cs="Aparajita"/>
        </w:rPr>
        <w:t xml:space="preserve">Please remember that </w:t>
      </w:r>
      <w:r w:rsidRPr="00991239">
        <w:rPr>
          <w:rFonts w:cs="Aparajita"/>
          <w:b/>
        </w:rPr>
        <w:t>no food or beverages</w:t>
      </w:r>
      <w:r>
        <w:rPr>
          <w:rFonts w:cs="Aparajita"/>
        </w:rPr>
        <w:t xml:space="preserve"> are permitted in the Sanctuary and </w:t>
      </w:r>
      <w:r w:rsidRPr="00991239">
        <w:rPr>
          <w:rFonts w:cs="Aparajita"/>
          <w:b/>
        </w:rPr>
        <w:t>no rice or confetti</w:t>
      </w:r>
      <w:r w:rsidR="00DC527E">
        <w:rPr>
          <w:rFonts w:cs="Aparajita"/>
        </w:rPr>
        <w:t xml:space="preserve"> may be disbursed on c</w:t>
      </w:r>
      <w:r>
        <w:rPr>
          <w:rFonts w:cs="Aparajita"/>
        </w:rPr>
        <w:t xml:space="preserve">hurch grounds.  </w:t>
      </w:r>
      <w:r w:rsidRPr="00991239">
        <w:rPr>
          <w:rFonts w:cs="Aparajita"/>
          <w:b/>
        </w:rPr>
        <w:t>NO alcohol or tobacco products</w:t>
      </w:r>
      <w:r w:rsidR="00DC527E">
        <w:rPr>
          <w:rFonts w:cs="Aparajita"/>
        </w:rPr>
        <w:t xml:space="preserve"> of any kind are permitted on c</w:t>
      </w:r>
      <w:r>
        <w:rPr>
          <w:rFonts w:cs="Aparajita"/>
        </w:rPr>
        <w:t xml:space="preserve">hurch grounds or in the buildings. </w:t>
      </w:r>
      <w:bookmarkStart w:id="0" w:name="_GoBack"/>
      <w:bookmarkEnd w:id="0"/>
    </w:p>
    <w:p w:rsidR="006E3E50" w:rsidRPr="006E3E50" w:rsidRDefault="006E3E50" w:rsidP="00F828A4">
      <w:pPr>
        <w:ind w:left="90"/>
        <w:rPr>
          <w:rFonts w:cs="Aparajita"/>
          <w:sz w:val="8"/>
          <w:szCs w:val="8"/>
        </w:rPr>
      </w:pPr>
    </w:p>
    <w:p w:rsidR="00DF2BED" w:rsidRPr="006E3E50" w:rsidRDefault="00191EC9" w:rsidP="006E3E50">
      <w:pPr>
        <w:spacing w:after="0" w:line="240" w:lineRule="auto"/>
        <w:ind w:left="90"/>
        <w:jc w:val="center"/>
        <w:rPr>
          <w:rFonts w:cs="Aparajita"/>
          <w:b/>
        </w:rPr>
      </w:pPr>
      <w:r w:rsidRPr="006E3E50">
        <w:rPr>
          <w:rFonts w:cs="Aparajita"/>
          <w:b/>
        </w:rPr>
        <w:t>Wedding and Building Use Fees</w:t>
      </w:r>
    </w:p>
    <w:p w:rsidR="00991239" w:rsidRDefault="00191EC9" w:rsidP="006E3E50">
      <w:pPr>
        <w:spacing w:after="0" w:line="240" w:lineRule="auto"/>
        <w:ind w:left="90"/>
        <w:jc w:val="center"/>
        <w:rPr>
          <w:rFonts w:cs="Aparajita"/>
          <w:sz w:val="20"/>
          <w:szCs w:val="20"/>
        </w:rPr>
      </w:pPr>
      <w:r w:rsidRPr="006E3E50">
        <w:rPr>
          <w:rFonts w:cs="Aparajita"/>
          <w:sz w:val="20"/>
          <w:szCs w:val="20"/>
        </w:rPr>
        <w:t>(</w:t>
      </w:r>
      <w:r w:rsidR="00991239" w:rsidRPr="006E3E50">
        <w:rPr>
          <w:rFonts w:cs="Aparajita"/>
          <w:sz w:val="20"/>
          <w:szCs w:val="20"/>
        </w:rPr>
        <w:t>Please refer to the following</w:t>
      </w:r>
      <w:r w:rsidR="00DF2BED" w:rsidRPr="006E3E50">
        <w:rPr>
          <w:rFonts w:cs="Aparajita"/>
          <w:sz w:val="20"/>
          <w:szCs w:val="20"/>
        </w:rPr>
        <w:t xml:space="preserve"> fee chart below</w:t>
      </w:r>
      <w:r w:rsidR="00F65A07" w:rsidRPr="006E3E50">
        <w:rPr>
          <w:rFonts w:cs="Aparajita"/>
          <w:sz w:val="20"/>
          <w:szCs w:val="20"/>
        </w:rPr>
        <w:t>)</w:t>
      </w:r>
    </w:p>
    <w:p w:rsidR="006E3E50" w:rsidRPr="006E3E50" w:rsidRDefault="006E3E50" w:rsidP="006E3E50">
      <w:pPr>
        <w:spacing w:line="240" w:lineRule="auto"/>
        <w:ind w:left="90"/>
        <w:jc w:val="center"/>
        <w:rPr>
          <w:rFonts w:cs="Aparajita"/>
          <w:sz w:val="8"/>
          <w:szCs w:val="8"/>
        </w:rPr>
      </w:pPr>
    </w:p>
    <w:p w:rsidR="00DF2BED" w:rsidRPr="00664B4C" w:rsidRDefault="00F65A07" w:rsidP="00F77D13">
      <w:pPr>
        <w:ind w:left="90"/>
        <w:jc w:val="center"/>
        <w:rPr>
          <w:rFonts w:cs="Aparajita"/>
          <w:u w:val="single"/>
        </w:rPr>
      </w:pPr>
      <w:r w:rsidRPr="00664B4C">
        <w:rPr>
          <w:rFonts w:cs="Aparajita"/>
          <w:b/>
          <w:u w:val="single"/>
        </w:rPr>
        <w:t>Wedding specific fees</w:t>
      </w:r>
      <w:r w:rsidRPr="00664B4C">
        <w:rPr>
          <w:rFonts w:cs="Aparajita"/>
          <w:u w:val="single"/>
        </w:rPr>
        <w:t xml:space="preserve"> are summarized below as</w:t>
      </w:r>
      <w:r w:rsidR="00DF2BED" w:rsidRPr="00664B4C">
        <w:rPr>
          <w:rFonts w:cs="Aparajita"/>
          <w:u w:val="single"/>
        </w:rPr>
        <w:t>:</w:t>
      </w:r>
    </w:p>
    <w:tbl>
      <w:tblPr>
        <w:tblStyle w:val="TableGrid"/>
        <w:tblW w:w="0" w:type="auto"/>
        <w:jc w:val="center"/>
        <w:tblLook w:val="04A0" w:firstRow="1" w:lastRow="0" w:firstColumn="1" w:lastColumn="0" w:noHBand="0" w:noVBand="1"/>
      </w:tblPr>
      <w:tblGrid>
        <w:gridCol w:w="5466"/>
        <w:gridCol w:w="1212"/>
        <w:gridCol w:w="2225"/>
      </w:tblGrid>
      <w:tr w:rsidR="00DF2BED" w:rsidTr="00DF2BED">
        <w:trPr>
          <w:jc w:val="center"/>
        </w:trPr>
        <w:tc>
          <w:tcPr>
            <w:tcW w:w="5466" w:type="dxa"/>
          </w:tcPr>
          <w:p w:rsidR="00DF2BED" w:rsidRPr="00DF2BED" w:rsidRDefault="00DF2BED" w:rsidP="00DF2BED">
            <w:pPr>
              <w:rPr>
                <w:rFonts w:cs="Aparajita"/>
                <w:b/>
                <w:sz w:val="20"/>
                <w:szCs w:val="20"/>
              </w:rPr>
            </w:pPr>
            <w:r w:rsidRPr="00DF2BED">
              <w:rPr>
                <w:rFonts w:cs="Aparajita"/>
                <w:b/>
                <w:sz w:val="20"/>
                <w:szCs w:val="20"/>
              </w:rPr>
              <w:t>Fee</w:t>
            </w:r>
          </w:p>
        </w:tc>
        <w:tc>
          <w:tcPr>
            <w:tcW w:w="1212" w:type="dxa"/>
          </w:tcPr>
          <w:p w:rsidR="00DF2BED" w:rsidRPr="00DF2BED" w:rsidRDefault="00DF2BED" w:rsidP="00F828A4">
            <w:pPr>
              <w:rPr>
                <w:rFonts w:cs="Aparajita"/>
                <w:b/>
                <w:sz w:val="20"/>
                <w:szCs w:val="20"/>
              </w:rPr>
            </w:pPr>
            <w:r w:rsidRPr="00DF2BED">
              <w:rPr>
                <w:rFonts w:cs="Aparajita"/>
                <w:b/>
                <w:sz w:val="20"/>
                <w:szCs w:val="20"/>
              </w:rPr>
              <w:t>Amount</w:t>
            </w:r>
          </w:p>
        </w:tc>
        <w:tc>
          <w:tcPr>
            <w:tcW w:w="2225" w:type="dxa"/>
          </w:tcPr>
          <w:p w:rsidR="00DF2BED" w:rsidRPr="00DF2BED" w:rsidRDefault="00DF2BED" w:rsidP="00F828A4">
            <w:pPr>
              <w:rPr>
                <w:rFonts w:cs="Aparajita"/>
                <w:b/>
                <w:sz w:val="20"/>
                <w:szCs w:val="20"/>
              </w:rPr>
            </w:pPr>
            <w:r w:rsidRPr="00DF2BED">
              <w:rPr>
                <w:rFonts w:cs="Aparajita"/>
                <w:b/>
                <w:sz w:val="20"/>
                <w:szCs w:val="20"/>
              </w:rPr>
              <w:t>Payable to:</w:t>
            </w:r>
          </w:p>
        </w:tc>
      </w:tr>
      <w:tr w:rsidR="00DF2BED" w:rsidTr="00DF2BED">
        <w:trPr>
          <w:jc w:val="center"/>
        </w:trPr>
        <w:tc>
          <w:tcPr>
            <w:tcW w:w="5466" w:type="dxa"/>
          </w:tcPr>
          <w:p w:rsidR="00DF2BED" w:rsidRDefault="00DF2BED" w:rsidP="00DF2BED">
            <w:pPr>
              <w:rPr>
                <w:rFonts w:cs="Aparajita"/>
              </w:rPr>
            </w:pPr>
            <w:r>
              <w:rPr>
                <w:rFonts w:cs="Aparajita"/>
              </w:rPr>
              <w:t>Pastor Honorarium</w:t>
            </w:r>
            <w:r w:rsidR="00F65A07">
              <w:rPr>
                <w:rFonts w:cs="Aparajita"/>
              </w:rPr>
              <w:t xml:space="preserve"> (non-member)</w:t>
            </w:r>
          </w:p>
        </w:tc>
        <w:tc>
          <w:tcPr>
            <w:tcW w:w="1212" w:type="dxa"/>
          </w:tcPr>
          <w:p w:rsidR="00DF2BED" w:rsidRDefault="00DF2BED" w:rsidP="00F828A4">
            <w:pPr>
              <w:rPr>
                <w:rFonts w:cs="Aparajita"/>
              </w:rPr>
            </w:pPr>
            <w:r>
              <w:rPr>
                <w:rFonts w:cs="Aparajita"/>
              </w:rPr>
              <w:t>$300</w:t>
            </w:r>
          </w:p>
        </w:tc>
        <w:tc>
          <w:tcPr>
            <w:tcW w:w="2225" w:type="dxa"/>
          </w:tcPr>
          <w:p w:rsidR="00DF2BED" w:rsidRDefault="00DF2BED" w:rsidP="00F828A4">
            <w:pPr>
              <w:rPr>
                <w:rFonts w:cs="Aparajita"/>
              </w:rPr>
            </w:pPr>
            <w:r>
              <w:rPr>
                <w:rFonts w:cs="Aparajita"/>
              </w:rPr>
              <w:t>Rev. John Carson</w:t>
            </w:r>
          </w:p>
        </w:tc>
      </w:tr>
      <w:tr w:rsidR="00DF2BED" w:rsidTr="00DF2BED">
        <w:trPr>
          <w:jc w:val="center"/>
        </w:trPr>
        <w:tc>
          <w:tcPr>
            <w:tcW w:w="5466" w:type="dxa"/>
          </w:tcPr>
          <w:p w:rsidR="00DF2BED" w:rsidRDefault="00DF2BED" w:rsidP="00F65A07">
            <w:pPr>
              <w:rPr>
                <w:rFonts w:cs="Aparajita"/>
              </w:rPr>
            </w:pPr>
            <w:r>
              <w:rPr>
                <w:rFonts w:cs="Aparajita"/>
              </w:rPr>
              <w:t>Sanctuary Rent</w:t>
            </w:r>
            <w:r w:rsidR="00F65A07">
              <w:rPr>
                <w:rFonts w:cs="Aparajita"/>
              </w:rPr>
              <w:t xml:space="preserve">al Fee (90 minutes pre ceremony </w:t>
            </w:r>
            <w:r>
              <w:rPr>
                <w:rFonts w:cs="Aparajita"/>
              </w:rPr>
              <w:t>, 90 minutes post ceremony)</w:t>
            </w:r>
            <w:r w:rsidR="00F65A07">
              <w:rPr>
                <w:rFonts w:cs="Aparajita"/>
              </w:rPr>
              <w:t xml:space="preserve"> (non-member)</w:t>
            </w:r>
          </w:p>
        </w:tc>
        <w:tc>
          <w:tcPr>
            <w:tcW w:w="1212" w:type="dxa"/>
          </w:tcPr>
          <w:p w:rsidR="00DF2BED" w:rsidRDefault="00DF2BED" w:rsidP="00F65A07">
            <w:pPr>
              <w:rPr>
                <w:rFonts w:cs="Aparajita"/>
              </w:rPr>
            </w:pPr>
            <w:r>
              <w:rPr>
                <w:rFonts w:cs="Aparajita"/>
              </w:rPr>
              <w:t xml:space="preserve">$150 </w:t>
            </w:r>
          </w:p>
        </w:tc>
        <w:tc>
          <w:tcPr>
            <w:tcW w:w="2225" w:type="dxa"/>
          </w:tcPr>
          <w:p w:rsidR="00DF2BED" w:rsidRDefault="00DF2BED" w:rsidP="00F828A4">
            <w:pPr>
              <w:rPr>
                <w:rFonts w:cs="Aparajita"/>
              </w:rPr>
            </w:pPr>
            <w:r>
              <w:rPr>
                <w:rFonts w:cs="Aparajita"/>
              </w:rPr>
              <w:t>Elijah Kellogg Church</w:t>
            </w:r>
          </w:p>
        </w:tc>
      </w:tr>
      <w:tr w:rsidR="00DF2BED" w:rsidTr="00DF2BED">
        <w:trPr>
          <w:jc w:val="center"/>
        </w:trPr>
        <w:tc>
          <w:tcPr>
            <w:tcW w:w="5466" w:type="dxa"/>
          </w:tcPr>
          <w:p w:rsidR="00DF2BED" w:rsidRDefault="00DF2BED" w:rsidP="00F828A4">
            <w:pPr>
              <w:rPr>
                <w:rFonts w:cs="Aparajita"/>
              </w:rPr>
            </w:pPr>
            <w:r>
              <w:rPr>
                <w:rFonts w:cs="Aparajita"/>
              </w:rPr>
              <w:t>Pianist</w:t>
            </w:r>
            <w:r w:rsidR="00F65A07">
              <w:rPr>
                <w:rFonts w:cs="Aparajita"/>
              </w:rPr>
              <w:t>/Organist</w:t>
            </w:r>
          </w:p>
        </w:tc>
        <w:tc>
          <w:tcPr>
            <w:tcW w:w="1212" w:type="dxa"/>
          </w:tcPr>
          <w:p w:rsidR="00DF2BED" w:rsidRDefault="00F65A07" w:rsidP="00F828A4">
            <w:pPr>
              <w:rPr>
                <w:rFonts w:cs="Aparajita"/>
              </w:rPr>
            </w:pPr>
            <w:r>
              <w:rPr>
                <w:rFonts w:cs="Aparajita"/>
              </w:rPr>
              <w:t>varies</w:t>
            </w:r>
          </w:p>
        </w:tc>
        <w:tc>
          <w:tcPr>
            <w:tcW w:w="2225" w:type="dxa"/>
          </w:tcPr>
          <w:p w:rsidR="00DF2BED" w:rsidRDefault="00F65A07" w:rsidP="00F828A4">
            <w:pPr>
              <w:rPr>
                <w:rFonts w:cs="Aparajita"/>
              </w:rPr>
            </w:pPr>
            <w:r>
              <w:rPr>
                <w:rFonts w:cs="Aparajita"/>
              </w:rPr>
              <w:t>Musicians directly</w:t>
            </w:r>
          </w:p>
        </w:tc>
      </w:tr>
      <w:tr w:rsidR="00917881" w:rsidTr="00DF2BED">
        <w:trPr>
          <w:jc w:val="center"/>
        </w:trPr>
        <w:tc>
          <w:tcPr>
            <w:tcW w:w="5466" w:type="dxa"/>
          </w:tcPr>
          <w:p w:rsidR="00917881" w:rsidRPr="005F28B5" w:rsidRDefault="00917881" w:rsidP="00F828A4">
            <w:pPr>
              <w:rPr>
                <w:rFonts w:cs="Aparajita"/>
                <w:lang w:val="fr-FR"/>
              </w:rPr>
            </w:pPr>
            <w:r w:rsidRPr="005F28B5">
              <w:rPr>
                <w:rFonts w:cs="Aparajita"/>
                <w:lang w:val="fr-FR"/>
              </w:rPr>
              <w:t>Non-</w:t>
            </w:r>
            <w:proofErr w:type="spellStart"/>
            <w:r w:rsidRPr="005F28B5">
              <w:rPr>
                <w:rFonts w:cs="Aparajita"/>
                <w:lang w:val="fr-FR"/>
              </w:rPr>
              <w:t>refundable</w:t>
            </w:r>
            <w:proofErr w:type="spellEnd"/>
            <w:r w:rsidRPr="005F28B5">
              <w:rPr>
                <w:rFonts w:cs="Aparajita"/>
                <w:lang w:val="fr-FR"/>
              </w:rPr>
              <w:t xml:space="preserve"> </w:t>
            </w:r>
            <w:proofErr w:type="spellStart"/>
            <w:r w:rsidRPr="005F28B5">
              <w:rPr>
                <w:rFonts w:cs="Aparajita"/>
                <w:lang w:val="fr-FR"/>
              </w:rPr>
              <w:t>deposit</w:t>
            </w:r>
            <w:proofErr w:type="spellEnd"/>
            <w:r w:rsidRPr="005F28B5">
              <w:rPr>
                <w:rFonts w:cs="Aparajita"/>
                <w:lang w:val="fr-FR"/>
              </w:rPr>
              <w:t xml:space="preserve"> (non-</w:t>
            </w:r>
            <w:proofErr w:type="spellStart"/>
            <w:r w:rsidRPr="005F28B5">
              <w:rPr>
                <w:rFonts w:cs="Aparajita"/>
                <w:lang w:val="fr-FR"/>
              </w:rPr>
              <w:t>member</w:t>
            </w:r>
            <w:proofErr w:type="spellEnd"/>
            <w:r w:rsidRPr="005F28B5">
              <w:rPr>
                <w:rFonts w:cs="Aparajita"/>
                <w:lang w:val="fr-FR"/>
              </w:rPr>
              <w:t>)</w:t>
            </w:r>
          </w:p>
        </w:tc>
        <w:tc>
          <w:tcPr>
            <w:tcW w:w="1212" w:type="dxa"/>
          </w:tcPr>
          <w:p w:rsidR="00917881" w:rsidRDefault="00917881" w:rsidP="00F828A4">
            <w:pPr>
              <w:rPr>
                <w:rFonts w:cs="Aparajita"/>
              </w:rPr>
            </w:pPr>
            <w:r>
              <w:rPr>
                <w:rFonts w:cs="Aparajita"/>
              </w:rPr>
              <w:t>$60</w:t>
            </w:r>
          </w:p>
        </w:tc>
        <w:tc>
          <w:tcPr>
            <w:tcW w:w="2225" w:type="dxa"/>
          </w:tcPr>
          <w:p w:rsidR="00917881" w:rsidRDefault="00917881" w:rsidP="00F828A4">
            <w:pPr>
              <w:rPr>
                <w:rFonts w:cs="Aparajita"/>
              </w:rPr>
            </w:pPr>
            <w:r>
              <w:rPr>
                <w:rFonts w:cs="Aparajita"/>
              </w:rPr>
              <w:t>Elijah Kellogg Church</w:t>
            </w:r>
          </w:p>
        </w:tc>
      </w:tr>
      <w:tr w:rsidR="00917881" w:rsidTr="00DF2BED">
        <w:trPr>
          <w:jc w:val="center"/>
        </w:trPr>
        <w:tc>
          <w:tcPr>
            <w:tcW w:w="5466" w:type="dxa"/>
          </w:tcPr>
          <w:p w:rsidR="00917881" w:rsidRDefault="00917881" w:rsidP="00870BC2">
            <w:pPr>
              <w:rPr>
                <w:rFonts w:cs="Aparajita"/>
              </w:rPr>
            </w:pPr>
            <w:r>
              <w:rPr>
                <w:rFonts w:cs="Aparajita"/>
              </w:rPr>
              <w:t>Cleaning Fee (Mandatory for all parties.)</w:t>
            </w:r>
          </w:p>
        </w:tc>
        <w:tc>
          <w:tcPr>
            <w:tcW w:w="1212" w:type="dxa"/>
          </w:tcPr>
          <w:p w:rsidR="00917881" w:rsidRDefault="00917881" w:rsidP="00870BC2">
            <w:pPr>
              <w:rPr>
                <w:rFonts w:cs="Aparajita"/>
              </w:rPr>
            </w:pPr>
            <w:r>
              <w:rPr>
                <w:rFonts w:cs="Aparajita"/>
              </w:rPr>
              <w:t>$60</w:t>
            </w:r>
          </w:p>
        </w:tc>
        <w:tc>
          <w:tcPr>
            <w:tcW w:w="2225" w:type="dxa"/>
          </w:tcPr>
          <w:p w:rsidR="00917881" w:rsidRDefault="00917881" w:rsidP="00870BC2">
            <w:pPr>
              <w:rPr>
                <w:rFonts w:cs="Aparajita"/>
              </w:rPr>
            </w:pPr>
            <w:r>
              <w:rPr>
                <w:rFonts w:cs="Aparajita"/>
              </w:rPr>
              <w:t>Elijah Kellogg Church</w:t>
            </w:r>
          </w:p>
        </w:tc>
      </w:tr>
    </w:tbl>
    <w:p w:rsidR="00991239" w:rsidRPr="00917881" w:rsidRDefault="00991239" w:rsidP="00F828A4">
      <w:pPr>
        <w:ind w:left="90"/>
        <w:rPr>
          <w:rFonts w:cs="Aparajita"/>
          <w:sz w:val="20"/>
          <w:szCs w:val="20"/>
        </w:rPr>
      </w:pPr>
    </w:p>
    <w:p w:rsidR="008D051E" w:rsidRDefault="00F65A07" w:rsidP="008D051E">
      <w:pPr>
        <w:ind w:left="90"/>
        <w:jc w:val="center"/>
        <w:rPr>
          <w:rFonts w:cs="Aparajita"/>
          <w:u w:val="single"/>
        </w:rPr>
      </w:pPr>
      <w:r w:rsidRPr="00664B4C">
        <w:rPr>
          <w:rFonts w:cs="Aparajita"/>
          <w:b/>
          <w:u w:val="single"/>
        </w:rPr>
        <w:t>Building use fees</w:t>
      </w:r>
      <w:r w:rsidRPr="00664B4C">
        <w:rPr>
          <w:rFonts w:cs="Aparajita"/>
          <w:u w:val="single"/>
        </w:rPr>
        <w:t xml:space="preserve"> </w:t>
      </w:r>
      <w:r w:rsidR="00917881" w:rsidRPr="00664B4C">
        <w:rPr>
          <w:rFonts w:cs="Aparajita"/>
          <w:u w:val="single"/>
        </w:rPr>
        <w:t xml:space="preserve">can be found on our church’s Building Use Form </w:t>
      </w:r>
      <w:r w:rsidR="008D051E">
        <w:rPr>
          <w:rFonts w:cs="Aparajita"/>
          <w:u w:val="single"/>
        </w:rPr>
        <w:t>–</w:t>
      </w:r>
    </w:p>
    <w:p w:rsidR="00F77D13" w:rsidRPr="005F28B5" w:rsidRDefault="0096114F" w:rsidP="008D051E">
      <w:pPr>
        <w:ind w:left="90"/>
        <w:jc w:val="center"/>
        <w:rPr>
          <w:rFonts w:cs="Aparajita"/>
          <w:u w:val="single"/>
        </w:rPr>
      </w:pPr>
      <w:hyperlink r:id="rId8" w:history="1">
        <w:r w:rsidR="00F77D13" w:rsidRPr="00664B4C">
          <w:rPr>
            <w:rStyle w:val="Hyperlink"/>
            <w:rFonts w:cs="Aparajita"/>
            <w:u w:val="none"/>
          </w:rPr>
          <w:t>http://www.elijahkelloggchurch.org</w:t>
        </w:r>
      </w:hyperlink>
      <w:r w:rsidR="008D051E" w:rsidRPr="008D051E">
        <w:rPr>
          <w:rStyle w:val="Hyperlink"/>
          <w:rFonts w:cs="Aparajita"/>
          <w:u w:val="none"/>
        </w:rPr>
        <w:t>/building-use-forms</w:t>
      </w:r>
    </w:p>
    <w:p w:rsidR="00F65A07" w:rsidRDefault="00DF2BED" w:rsidP="00F828A4">
      <w:pPr>
        <w:ind w:left="90"/>
        <w:rPr>
          <w:rFonts w:cs="Aparajita"/>
        </w:rPr>
      </w:pPr>
      <w:r>
        <w:rPr>
          <w:rFonts w:cs="Aparajita"/>
        </w:rPr>
        <w:t>Additional fees may be assessed ba</w:t>
      </w:r>
      <w:r w:rsidR="00917881">
        <w:rPr>
          <w:rFonts w:cs="Aparajita"/>
        </w:rPr>
        <w:t xml:space="preserve">sed on your further need of </w:t>
      </w:r>
      <w:r>
        <w:rPr>
          <w:rFonts w:cs="Aparajita"/>
        </w:rPr>
        <w:t>church</w:t>
      </w:r>
      <w:r w:rsidR="00917881">
        <w:rPr>
          <w:rFonts w:cs="Aparajita"/>
        </w:rPr>
        <w:t xml:space="preserve"> facilities</w:t>
      </w:r>
      <w:r>
        <w:rPr>
          <w:rFonts w:cs="Aparajita"/>
        </w:rPr>
        <w:t xml:space="preserve"> for your wedding</w:t>
      </w:r>
      <w:r w:rsidR="00F65A07">
        <w:rPr>
          <w:rFonts w:cs="Aparajita"/>
        </w:rPr>
        <w:t>/reception</w:t>
      </w:r>
      <w:r>
        <w:rPr>
          <w:rFonts w:cs="Aparajita"/>
        </w:rPr>
        <w:t xml:space="preserve">. Please </w:t>
      </w:r>
      <w:r w:rsidR="00917881">
        <w:rPr>
          <w:rFonts w:cs="Aparajita"/>
        </w:rPr>
        <w:t xml:space="preserve">indicate </w:t>
      </w:r>
      <w:r>
        <w:rPr>
          <w:rFonts w:cs="Aparajita"/>
        </w:rPr>
        <w:t>your additional needs dir</w:t>
      </w:r>
      <w:r w:rsidR="00F65A07">
        <w:rPr>
          <w:rFonts w:cs="Aparajita"/>
        </w:rPr>
        <w:t>ectly on the Building Use Form.</w:t>
      </w:r>
      <w:r w:rsidR="00917881">
        <w:rPr>
          <w:rFonts w:cs="Aparajita"/>
        </w:rPr>
        <w:t xml:space="preserve"> Excluding deposit for non-members, all fees are due and payable the week before your Rehearsal date.</w:t>
      </w:r>
    </w:p>
    <w:p w:rsidR="00991239" w:rsidRDefault="00DF2BED" w:rsidP="00F828A4">
      <w:pPr>
        <w:ind w:left="90"/>
        <w:rPr>
          <w:rFonts w:cs="Aparajita"/>
        </w:rPr>
      </w:pPr>
      <w:r>
        <w:rPr>
          <w:rFonts w:cs="Aparajita"/>
        </w:rPr>
        <w:t>Pl</w:t>
      </w:r>
      <w:r w:rsidR="00917881">
        <w:rPr>
          <w:rFonts w:cs="Aparajita"/>
        </w:rPr>
        <w:t>ease review, sign and date the Building Use F</w:t>
      </w:r>
      <w:r>
        <w:rPr>
          <w:rFonts w:cs="Aparajita"/>
        </w:rPr>
        <w:t>orm showing that you and your guests agree to all terms and conditions of use while on church grounds.</w:t>
      </w:r>
    </w:p>
    <w:p w:rsidR="00991239" w:rsidRDefault="00991239" w:rsidP="00991239">
      <w:pPr>
        <w:ind w:left="90"/>
        <w:jc w:val="center"/>
        <w:rPr>
          <w:rFonts w:cs="Aparajita"/>
          <w:b/>
        </w:rPr>
      </w:pPr>
      <w:r w:rsidRPr="00991239">
        <w:rPr>
          <w:rFonts w:cs="Aparajita"/>
          <w:b/>
        </w:rPr>
        <w:t>Securing Your Date</w:t>
      </w:r>
    </w:p>
    <w:p w:rsidR="00991239" w:rsidRPr="00991239" w:rsidRDefault="005F28B5" w:rsidP="0096114F">
      <w:pPr>
        <w:ind w:left="90"/>
        <w:jc w:val="both"/>
        <w:rPr>
          <w:rFonts w:cs="Aparajita"/>
          <w:b/>
        </w:rPr>
      </w:pPr>
      <w:r>
        <w:rPr>
          <w:rFonts w:cs="Aparajita"/>
          <w:b/>
        </w:rPr>
        <w:t>Please contact</w:t>
      </w:r>
      <w:r w:rsidR="00E06B8D">
        <w:rPr>
          <w:rFonts w:cs="Aparajita"/>
          <w:b/>
        </w:rPr>
        <w:t xml:space="preserve"> </w:t>
      </w:r>
      <w:r>
        <w:rPr>
          <w:rFonts w:cs="Aparajita"/>
          <w:b/>
        </w:rPr>
        <w:t>the Administrative Assistant</w:t>
      </w:r>
      <w:r w:rsidR="00E06B8D">
        <w:rPr>
          <w:rFonts w:cs="Aparajita"/>
          <w:b/>
        </w:rPr>
        <w:t xml:space="preserve"> at (207) 833-6026 or</w:t>
      </w:r>
      <w:r>
        <w:rPr>
          <w:rFonts w:cs="Aparajita"/>
          <w:b/>
        </w:rPr>
        <w:t xml:space="preserve"> at</w:t>
      </w:r>
      <w:r w:rsidR="00E06B8D">
        <w:rPr>
          <w:rFonts w:cs="Aparajita"/>
          <w:b/>
        </w:rPr>
        <w:t xml:space="preserve"> </w:t>
      </w:r>
      <w:hyperlink r:id="rId9" w:history="1">
        <w:r w:rsidRPr="00927974">
          <w:rPr>
            <w:rStyle w:val="Hyperlink"/>
            <w:rFonts w:cs="Aparajita"/>
            <w:b/>
          </w:rPr>
          <w:t>adminassist@elijahkelloggchurch.org</w:t>
        </w:r>
      </w:hyperlink>
      <w:r w:rsidR="00E06B8D">
        <w:rPr>
          <w:rFonts w:cs="Aparajita"/>
          <w:b/>
        </w:rPr>
        <w:t xml:space="preserve"> as soon as possible to secure your date and begin the reservation process. </w:t>
      </w:r>
      <w:r w:rsidR="00F65A07">
        <w:rPr>
          <w:rFonts w:cs="Aparajita"/>
          <w:b/>
        </w:rPr>
        <w:t>(</w:t>
      </w:r>
      <w:r w:rsidR="00DF2BED">
        <w:rPr>
          <w:rFonts w:cs="Aparajita"/>
          <w:b/>
        </w:rPr>
        <w:t>A non-refundable deposit</w:t>
      </w:r>
      <w:r w:rsidR="00F65A07">
        <w:rPr>
          <w:rFonts w:cs="Aparajita"/>
          <w:b/>
        </w:rPr>
        <w:t xml:space="preserve"> for non-members</w:t>
      </w:r>
      <w:r w:rsidR="00DF2BED">
        <w:rPr>
          <w:rFonts w:cs="Aparajita"/>
          <w:b/>
        </w:rPr>
        <w:t xml:space="preserve"> of $60 is due once your date has been confirmed.</w:t>
      </w:r>
      <w:r w:rsidR="00F65A07">
        <w:rPr>
          <w:rFonts w:cs="Aparajita"/>
          <w:b/>
        </w:rPr>
        <w:t>)</w:t>
      </w:r>
      <w:r w:rsidR="00DF2BED">
        <w:rPr>
          <w:rFonts w:cs="Aparajita"/>
          <w:b/>
        </w:rPr>
        <w:t xml:space="preserve"> </w:t>
      </w:r>
      <w:r w:rsidR="00E06B8D">
        <w:rPr>
          <w:rFonts w:cs="Aparajita"/>
          <w:b/>
        </w:rPr>
        <w:t>Requests for wedding and church use are agreed to on a first come, first serve</w:t>
      </w:r>
      <w:r w:rsidR="00F65A07">
        <w:rPr>
          <w:rFonts w:cs="Aparajita"/>
          <w:b/>
        </w:rPr>
        <w:t>d</w:t>
      </w:r>
      <w:r w:rsidR="00E06B8D">
        <w:rPr>
          <w:rFonts w:cs="Aparajita"/>
          <w:b/>
        </w:rPr>
        <w:t xml:space="preserve"> basis. </w:t>
      </w:r>
    </w:p>
    <w:sectPr w:rsidR="00991239" w:rsidRPr="00991239" w:rsidSect="00345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03B"/>
    <w:multiLevelType w:val="hybridMultilevel"/>
    <w:tmpl w:val="3B7A2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746B"/>
    <w:multiLevelType w:val="hybridMultilevel"/>
    <w:tmpl w:val="073A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73476"/>
    <w:multiLevelType w:val="hybridMultilevel"/>
    <w:tmpl w:val="A98A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B5"/>
    <w:rsid w:val="000054A8"/>
    <w:rsid w:val="000333AA"/>
    <w:rsid w:val="00051AA1"/>
    <w:rsid w:val="000C7EB5"/>
    <w:rsid w:val="00191EC9"/>
    <w:rsid w:val="001950B1"/>
    <w:rsid w:val="00277B90"/>
    <w:rsid w:val="002939E5"/>
    <w:rsid w:val="00295097"/>
    <w:rsid w:val="002E6935"/>
    <w:rsid w:val="00331227"/>
    <w:rsid w:val="00345813"/>
    <w:rsid w:val="003B6D6B"/>
    <w:rsid w:val="005F28B5"/>
    <w:rsid w:val="00643BC6"/>
    <w:rsid w:val="006443ED"/>
    <w:rsid w:val="00664B4C"/>
    <w:rsid w:val="006C6739"/>
    <w:rsid w:val="006E3E50"/>
    <w:rsid w:val="008D051E"/>
    <w:rsid w:val="00902058"/>
    <w:rsid w:val="0090513D"/>
    <w:rsid w:val="00917881"/>
    <w:rsid w:val="0096114F"/>
    <w:rsid w:val="00991239"/>
    <w:rsid w:val="009F7DDC"/>
    <w:rsid w:val="00A2389B"/>
    <w:rsid w:val="00A31BBC"/>
    <w:rsid w:val="00AF0062"/>
    <w:rsid w:val="00B828A3"/>
    <w:rsid w:val="00BA3AC4"/>
    <w:rsid w:val="00C26F06"/>
    <w:rsid w:val="00C419D8"/>
    <w:rsid w:val="00C52678"/>
    <w:rsid w:val="00D2319F"/>
    <w:rsid w:val="00D90E95"/>
    <w:rsid w:val="00DC527E"/>
    <w:rsid w:val="00DF2BED"/>
    <w:rsid w:val="00E06B8D"/>
    <w:rsid w:val="00E44A53"/>
    <w:rsid w:val="00EB65DE"/>
    <w:rsid w:val="00EF6F9D"/>
    <w:rsid w:val="00F03EB6"/>
    <w:rsid w:val="00F65098"/>
    <w:rsid w:val="00F65A07"/>
    <w:rsid w:val="00F77D13"/>
    <w:rsid w:val="00F828A4"/>
    <w:rsid w:val="00F86488"/>
    <w:rsid w:val="00F946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34E61-8B24-4E95-9470-930A2747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B5"/>
    <w:rPr>
      <w:rFonts w:ascii="Tahoma" w:hAnsi="Tahoma" w:cs="Tahoma"/>
      <w:sz w:val="16"/>
      <w:szCs w:val="16"/>
    </w:rPr>
  </w:style>
  <w:style w:type="character" w:styleId="Hyperlink">
    <w:name w:val="Hyperlink"/>
    <w:basedOn w:val="DefaultParagraphFont"/>
    <w:uiPriority w:val="99"/>
    <w:unhideWhenUsed/>
    <w:rsid w:val="000C7EB5"/>
    <w:rPr>
      <w:color w:val="0000FF" w:themeColor="hyperlink"/>
      <w:u w:val="single"/>
    </w:rPr>
  </w:style>
  <w:style w:type="paragraph" w:styleId="ListParagraph">
    <w:name w:val="List Paragraph"/>
    <w:basedOn w:val="Normal"/>
    <w:uiPriority w:val="34"/>
    <w:qFormat/>
    <w:rsid w:val="00F65098"/>
    <w:pPr>
      <w:spacing w:after="160" w:line="259" w:lineRule="auto"/>
      <w:ind w:left="720"/>
      <w:contextualSpacing/>
    </w:pPr>
  </w:style>
  <w:style w:type="table" w:styleId="TableGrid">
    <w:name w:val="Table Grid"/>
    <w:basedOn w:val="TableNormal"/>
    <w:uiPriority w:val="39"/>
    <w:rsid w:val="00F6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jahkelloggchurch.org/content/building-useforms" TargetMode="External"/><Relationship Id="rId3" Type="http://schemas.openxmlformats.org/officeDocument/2006/relationships/styles" Target="styles.xml"/><Relationship Id="rId7" Type="http://schemas.openxmlformats.org/officeDocument/2006/relationships/hyperlink" Target="mailto:adminsassist@elijahkellogg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ssist@elijahkellogg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5FFE-5496-4AF1-A247-6AE8B5E2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Tina Hume</cp:lastModifiedBy>
  <cp:revision>6</cp:revision>
  <cp:lastPrinted>2014-08-05T15:39:00Z</cp:lastPrinted>
  <dcterms:created xsi:type="dcterms:W3CDTF">2015-06-17T14:19:00Z</dcterms:created>
  <dcterms:modified xsi:type="dcterms:W3CDTF">2017-05-23T13:41:00Z</dcterms:modified>
</cp:coreProperties>
</file>